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4C" w:rsidRDefault="005C1B4C" w:rsidP="005C1B4C">
      <w:pPr>
        <w:pStyle w:val="berschrift1"/>
      </w:pPr>
      <w:r>
        <w:t>Landeskunde im universitären Kontext – Sprachenzentrum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Man kann das Angebot des Spracheninstituts reichhaltig nutzen und dann…</w:t>
      </w:r>
    </w:p>
    <w:p w:rsidR="005C1B4C" w:rsidRDefault="005C1B4C" w:rsidP="005C1B4C">
      <w:pPr>
        <w:spacing w:before="240"/>
        <w:ind w:left="425"/>
      </w:pPr>
      <w:r>
        <w:t>_________________________________________________________________________________________</w:t>
      </w:r>
    </w:p>
    <w:p w:rsidR="005C1B4C" w:rsidRDefault="005C1B4C" w:rsidP="005C1B4C">
      <w:pPr>
        <w:spacing w:before="240"/>
        <w:ind w:left="425"/>
      </w:pPr>
      <w:r>
        <w:t>_________________________________________________________________________________________</w:t>
      </w:r>
    </w:p>
    <w:p w:rsidR="005C1B4C" w:rsidRDefault="005C1B4C" w:rsidP="005C1B4C">
      <w:pPr>
        <w:spacing w:before="240"/>
        <w:ind w:left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Sprachen kann man lernen?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spacing w:before="240"/>
        <w:ind w:left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Möglichkeiten haben die ausländischen Studierenden?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ausgestorbenen Sprachen kann man lernen?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weiteren Sprachen sind geplant?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Wie funktioniert die Sprachausbildung?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Wohin führen diese Module?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muss man tun, um Sprachkurse belegen zu können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muss man noch wissen?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pStyle w:val="Listenabsatz"/>
        <w:numPr>
          <w:ilvl w:val="0"/>
          <w:numId w:val="1"/>
        </w:numPr>
        <w:spacing w:before="240"/>
        <w:ind w:left="425" w:hanging="425"/>
      </w:pPr>
      <w:r>
        <w:t>Durch diese Gebühren kann im Anfängerbereich…</w:t>
      </w:r>
    </w:p>
    <w:p w:rsidR="005C1B4C" w:rsidRDefault="005C1B4C" w:rsidP="005C1B4C">
      <w:pPr>
        <w:spacing w:before="240"/>
        <w:ind w:firstLine="425"/>
      </w:pPr>
      <w:r>
        <w:t>_________________________________________________________________________________________</w:t>
      </w:r>
    </w:p>
    <w:p w:rsidR="005C1B4C" w:rsidRDefault="005C1B4C" w:rsidP="005C1B4C">
      <w:pPr>
        <w:spacing w:before="240"/>
      </w:pPr>
      <w:r>
        <w:t xml:space="preserve">[Quelle: </w:t>
      </w:r>
      <w:r w:rsidRPr="009E2DB0">
        <w:t>http://www.youtube.com/watch?v=i7m0F_b6f10</w:t>
      </w:r>
      <w:r>
        <w:t>]</w:t>
      </w:r>
      <w:r>
        <w:br w:type="page"/>
      </w:r>
    </w:p>
    <w:p w:rsidR="005C1B4C" w:rsidRDefault="005C1B4C" w:rsidP="005C1B4C">
      <w:pPr>
        <w:pStyle w:val="berschrift1"/>
      </w:pPr>
      <w:r>
        <w:t>Landeskunde im universitären Kontext – Sprachenzentrum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Man kann das Angebot des Spracheninstituts reichhaltig nutzen und dann…</w:t>
      </w:r>
    </w:p>
    <w:p w:rsidR="005C1B4C" w:rsidRDefault="005C1B4C" w:rsidP="005C1B4C">
      <w:pPr>
        <w:ind w:left="426"/>
      </w:pPr>
      <w:r>
        <w:t>bei den Arbeitgebern brillieren</w:t>
      </w:r>
    </w:p>
    <w:p w:rsidR="005C1B4C" w:rsidRDefault="005C1B4C" w:rsidP="005C1B4C">
      <w:pPr>
        <w:ind w:left="426"/>
      </w:pPr>
      <w:r>
        <w:t>Auslandsstudium oder Praktikum im Ausland vorbereiten</w:t>
      </w:r>
    </w:p>
    <w:p w:rsidR="005C1B4C" w:rsidRDefault="005C1B4C" w:rsidP="005C1B4C">
      <w:pPr>
        <w:ind w:left="426"/>
      </w:pPr>
      <w:r>
        <w:t>sprachliche und interkulturelle Kenntnisse erweitern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Welche Sprachen kann man lernen?</w:t>
      </w:r>
    </w:p>
    <w:p w:rsidR="005C1B4C" w:rsidRDefault="005C1B4C" w:rsidP="005C1B4C">
      <w:pPr>
        <w:ind w:left="426"/>
      </w:pPr>
      <w:r>
        <w:t>Englisch, Französisch, Spanisch, Schwedisch, Italienisch, Russisch, Chinesisch, Rum</w:t>
      </w:r>
      <w:r>
        <w:t>ä</w:t>
      </w:r>
      <w:r>
        <w:t>nisch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Welche Möglichkeiten haben die ausländischen Studierenden?</w:t>
      </w:r>
    </w:p>
    <w:p w:rsidR="005C1B4C" w:rsidRDefault="005C1B4C" w:rsidP="005C1B4C">
      <w:pPr>
        <w:ind w:left="426"/>
      </w:pPr>
      <w:r>
        <w:t>Deutschkurse zu belegen und die Deutschkenntnisse zu vertiefen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Welche ausgestorbenen Sprachen kann man lernen?</w:t>
      </w:r>
    </w:p>
    <w:p w:rsidR="005C1B4C" w:rsidRDefault="005C1B4C" w:rsidP="005C1B4C">
      <w:pPr>
        <w:ind w:left="426"/>
      </w:pPr>
      <w:r>
        <w:t>Latein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Welche weiteren Sprachen sind geplant?</w:t>
      </w:r>
    </w:p>
    <w:p w:rsidR="005C1B4C" w:rsidRDefault="005C1B4C" w:rsidP="005C1B4C">
      <w:pPr>
        <w:ind w:left="426"/>
      </w:pPr>
      <w:r>
        <w:t>Japanisch, Arabisch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Wie funktioniert die Sprachausbildung?</w:t>
      </w:r>
    </w:p>
    <w:p w:rsidR="005C1B4C" w:rsidRDefault="005C1B4C" w:rsidP="005C1B4C">
      <w:pPr>
        <w:ind w:left="426"/>
      </w:pPr>
      <w:r>
        <w:t>Unterteilung in Module, die sich am europäischen Referenzrahmen orientieren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Wohin führen diese Module?</w:t>
      </w:r>
    </w:p>
    <w:p w:rsidR="005C1B4C" w:rsidRDefault="005C1B4C" w:rsidP="005C1B4C">
      <w:pPr>
        <w:ind w:left="426"/>
      </w:pPr>
      <w:r>
        <w:t>Sie führen zu einem Hochschulfremdsprachenzertifikat, Unicert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Was muss man tun, um Sprachkurse belegen zu können</w:t>
      </w:r>
    </w:p>
    <w:p w:rsidR="005C1B4C" w:rsidRDefault="005C1B4C" w:rsidP="005C1B4C">
      <w:pPr>
        <w:ind w:left="426"/>
      </w:pPr>
      <w:r>
        <w:t>eine „Eintrittskarte“ erwerben, einen Einstufungstest machen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Was muss man noch wissen?</w:t>
      </w:r>
    </w:p>
    <w:p w:rsidR="005C1B4C" w:rsidRDefault="005C1B4C" w:rsidP="005C1B4C">
      <w:pPr>
        <w:ind w:left="426"/>
      </w:pPr>
      <w:r>
        <w:t>Für Sprachkurse, die nicht Teil des Curriculums sind, muss man bezahlen</w:t>
      </w:r>
    </w:p>
    <w:p w:rsidR="005C1B4C" w:rsidRDefault="005C1B4C" w:rsidP="005C1B4C">
      <w:pPr>
        <w:pStyle w:val="Listenabsatz"/>
        <w:numPr>
          <w:ilvl w:val="0"/>
          <w:numId w:val="2"/>
        </w:numPr>
        <w:spacing w:before="240"/>
        <w:ind w:left="426" w:hanging="426"/>
      </w:pPr>
      <w:r>
        <w:t>Durch diese Gebühren kann im Anfängerbereich…</w:t>
      </w:r>
    </w:p>
    <w:p w:rsidR="005C1B4C" w:rsidRDefault="005C1B4C" w:rsidP="005C1B4C">
      <w:pPr>
        <w:ind w:left="426"/>
      </w:pPr>
      <w:r>
        <w:t>ein großes Angebot angeboten werden</w:t>
      </w:r>
    </w:p>
    <w:p w:rsidR="009056A6" w:rsidRPr="00450272" w:rsidRDefault="005C1B4C" w:rsidP="005C1B4C">
      <w:pPr>
        <w:spacing w:before="240"/>
      </w:pPr>
      <w:r>
        <w:t xml:space="preserve">[Quelle: </w:t>
      </w:r>
      <w:r w:rsidRPr="009E2DB0">
        <w:t>http://www.youtube.com/watch?v=i7m0F_b6f10</w:t>
      </w:r>
      <w:r>
        <w:t>]</w:t>
      </w:r>
      <w:bookmarkStart w:id="0" w:name="_GoBack"/>
      <w:bookmarkEnd w:id="0"/>
    </w:p>
    <w:sectPr w:rsidR="009056A6" w:rsidRPr="00450272" w:rsidSect="008A1FA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6F" w:rsidRDefault="0068596F">
      <w:r>
        <w:separator/>
      </w:r>
    </w:p>
  </w:endnote>
  <w:endnote w:type="continuationSeparator" w:id="0">
    <w:p w:rsidR="0068596F" w:rsidRDefault="0068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5C1B4C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Dienstag, 16.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6F" w:rsidRDefault="0068596F">
      <w:r>
        <w:separator/>
      </w:r>
    </w:p>
  </w:footnote>
  <w:footnote w:type="continuationSeparator" w:id="0">
    <w:p w:rsidR="0068596F" w:rsidRDefault="00685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943D4"/>
    <w:multiLevelType w:val="hybridMultilevel"/>
    <w:tmpl w:val="B9EAD8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44411"/>
    <w:multiLevelType w:val="hybridMultilevel"/>
    <w:tmpl w:val="EE223D60"/>
    <w:lvl w:ilvl="0" w:tplc="845C56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4C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C1B4C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96F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C1B4C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C1B4C"/>
    <w:pPr>
      <w:ind w:left="720"/>
      <w:contextualSpacing/>
    </w:pPr>
  </w:style>
  <w:style w:type="character" w:customStyle="1" w:styleId="berschrift1Zchn">
    <w:name w:val="Überschrift 1 Zchn"/>
    <w:link w:val="berschrift1"/>
    <w:rsid w:val="005C1B4C"/>
    <w:rPr>
      <w:rFonts w:ascii="Garamond" w:hAnsi="Garamond" w:cs="Arial"/>
      <w:b/>
      <w:bCs/>
      <w:kern w:val="3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C1B4C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C1B4C"/>
    <w:pPr>
      <w:ind w:left="720"/>
      <w:contextualSpacing/>
    </w:pPr>
  </w:style>
  <w:style w:type="character" w:customStyle="1" w:styleId="berschrift1Zchn">
    <w:name w:val="Überschrift 1 Zchn"/>
    <w:link w:val="berschrift1"/>
    <w:rsid w:val="005C1B4C"/>
    <w:rPr>
      <w:rFonts w:ascii="Garamond" w:hAnsi="Garamond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2</Pages>
  <Words>396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2010-11-15T16:02:00Z</dcterms:created>
  <dcterms:modified xsi:type="dcterms:W3CDTF">2010-11-15T16:03:00Z</dcterms:modified>
</cp:coreProperties>
</file>